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Станица Обливская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приказом МБОУ Обливской СОШ № 1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от ___. ___. 201</w:t>
      </w:r>
      <w:r w:rsidR="00D367B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Директор МБОУ Обливской СОШ №1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  М.В. </w:t>
      </w:r>
      <w:proofErr w:type="spellStart"/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Пагонцева</w:t>
      </w:r>
      <w:proofErr w:type="spellEnd"/>
    </w:p>
    <w:p w:rsidR="00EE66E1" w:rsidRPr="00CD1DFB" w:rsidRDefault="00EE66E1" w:rsidP="00EE66E1">
      <w:pPr>
        <w:widowControl w:val="0"/>
        <w:tabs>
          <w:tab w:val="left" w:pos="544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CD1DFB">
        <w:rPr>
          <w:rFonts w:ascii="Times New Roman" w:eastAsia="Times New Roman" w:hAnsi="Times New Roman"/>
          <w:b/>
          <w:sz w:val="72"/>
          <w:szCs w:val="72"/>
          <w:lang w:eastAsia="ru-RU"/>
        </w:rPr>
        <w:t>Рабочая программа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367B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D367B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 xml:space="preserve">по  </w:t>
      </w:r>
      <w:r w:rsidR="005F54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окружающему миру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общего образования (класс):  </w:t>
      </w:r>
      <w:r w:rsidRPr="00CD1D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начальное общее образование, 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Pr="00CD1D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класс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  <w:r w:rsidR="005756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CD1D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 в неделю,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34</w:t>
      </w:r>
      <w:r w:rsidRPr="00CD1D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CD1D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год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DF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r w:rsidR="005F54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Иванова Анна Михайловна</w:t>
      </w: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46F" w:rsidRPr="001F4D74" w:rsidRDefault="005F546F" w:rsidP="005F546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F4D74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1F4D74">
        <w:rPr>
          <w:rFonts w:ascii="Times New Roman" w:eastAsia="Times New Roman" w:hAnsi="Times New Roman"/>
          <w:sz w:val="28"/>
          <w:szCs w:val="28"/>
          <w:u w:val="single"/>
        </w:rPr>
        <w:t>Федерального государственного образовательного стандарта начального общего образования. Примерных программ начального общего образования и авторской программы А.А. Пле</w:t>
      </w:r>
      <w:r w:rsidRPr="001F4D74">
        <w:rPr>
          <w:rFonts w:ascii="Times New Roman" w:eastAsia="Times New Roman" w:hAnsi="Times New Roman"/>
          <w:sz w:val="28"/>
          <w:szCs w:val="28"/>
          <w:u w:val="single"/>
        </w:rPr>
        <w:softHyphen/>
        <w:t>шакова «Окружающий мир. 1 -4 классы» (УМК «Школа России»).</w:t>
      </w:r>
    </w:p>
    <w:p w:rsidR="00EE66E1" w:rsidRDefault="00EE66E1" w:rsidP="00EE66E1">
      <w:pPr>
        <w:rPr>
          <w:b/>
          <w:sz w:val="28"/>
          <w:szCs w:val="28"/>
        </w:rPr>
      </w:pPr>
    </w:p>
    <w:p w:rsidR="00EE66E1" w:rsidRPr="00E642C5" w:rsidRDefault="00EE66E1" w:rsidP="00EE66E1">
      <w:pPr>
        <w:pStyle w:val="a3"/>
        <w:rPr>
          <w:sz w:val="28"/>
          <w:szCs w:val="28"/>
        </w:rPr>
      </w:pP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6E1" w:rsidRPr="00CD1DFB" w:rsidRDefault="00EE66E1" w:rsidP="00EE6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EE66E1" w:rsidRPr="00CD1DFB" w:rsidTr="00D630E6">
        <w:tc>
          <w:tcPr>
            <w:tcW w:w="4786" w:type="dxa"/>
            <w:hideMark/>
          </w:tcPr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заседания методического совета МБОУ Обливской СОШ № 1</w:t>
            </w: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____. ____.  201</w:t>
            </w:r>
            <w:r w:rsidR="00D3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___</w:t>
            </w: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1D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_____________ </w:t>
            </w: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Солдатова</w:t>
            </w:r>
          </w:p>
        </w:tc>
        <w:tc>
          <w:tcPr>
            <w:tcW w:w="284" w:type="dxa"/>
          </w:tcPr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________________</w:t>
            </w: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CD1DF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Ф.И.О.</w:t>
            </w: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____. ____. 201</w:t>
            </w:r>
            <w:r w:rsidR="00D36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D1D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EE66E1" w:rsidRPr="00CD1DFB" w:rsidRDefault="00EE66E1" w:rsidP="00D63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E66E1" w:rsidRPr="00CD1DFB" w:rsidRDefault="00EE66E1" w:rsidP="00EE66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66E1" w:rsidRDefault="00EE66E1" w:rsidP="00EE66E1"/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Pr="00BB0393" w:rsidRDefault="00D367B6" w:rsidP="005F546F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/>
          <w:bCs/>
          <w:kern w:val="24"/>
          <w:sz w:val="28"/>
          <w:szCs w:val="28"/>
        </w:rPr>
        <w:lastRenderedPageBreak/>
        <w:t>Раздел 1.</w:t>
      </w:r>
    </w:p>
    <w:p w:rsidR="00D367B6" w:rsidRPr="00BB0393" w:rsidRDefault="00D367B6" w:rsidP="005F546F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/>
          <w:bCs/>
          <w:kern w:val="24"/>
          <w:sz w:val="28"/>
          <w:szCs w:val="28"/>
        </w:rPr>
        <w:t>Пояснительная записка</w:t>
      </w:r>
    </w:p>
    <w:p w:rsidR="00D367B6" w:rsidRPr="00BB0393" w:rsidRDefault="00D367B6" w:rsidP="005F546F">
      <w:pPr>
        <w:spacing w:after="0" w:line="240" w:lineRule="auto"/>
        <w:jc w:val="both"/>
        <w:rPr>
          <w:rFonts w:ascii="Times New Roman" w:eastAsia="+mj-ea" w:hAnsi="Times New Roman"/>
          <w:b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>По кален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дарному учебному графику на 2018-2019</w:t>
      </w:r>
      <w:r w:rsidR="005F546F">
        <w:rPr>
          <w:rFonts w:ascii="Times New Roman" w:eastAsia="+mj-ea" w:hAnsi="Times New Roman"/>
          <w:bCs/>
          <w:kern w:val="24"/>
          <w:sz w:val="28"/>
          <w:szCs w:val="28"/>
        </w:rPr>
        <w:t xml:space="preserve"> учебный год для 3а</w:t>
      </w: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 xml:space="preserve"> класса  предусмотрено 34 учебные н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едели, по учебному плану на 2018-2019</w:t>
      </w: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 xml:space="preserve"> учебный год на изучение окружающего мира отводится 2 ч. в неделю,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position w:val="11"/>
          <w:sz w:val="28"/>
          <w:szCs w:val="28"/>
          <w:vertAlign w:val="superscript"/>
        </w:rPr>
      </w:pPr>
      <w:r w:rsidRPr="00BB0393">
        <w:rPr>
          <w:rFonts w:ascii="Times New Roman" w:eastAsia="+mj-ea" w:hAnsi="Times New Roman"/>
          <w:bCs/>
          <w:kern w:val="24"/>
          <w:position w:val="11"/>
          <w:sz w:val="28"/>
          <w:szCs w:val="28"/>
          <w:vertAlign w:val="superscript"/>
        </w:rPr>
        <w:t>Наименование учебного предмета, курса, дисциплины (модуля)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 xml:space="preserve">следовательно, настоящая рабочая программа должна быть спланирована на 68 ч. в год. 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>В связи с тем, что __ урок (-а/</w:t>
      </w:r>
      <w:proofErr w:type="spellStart"/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>ов</w:t>
      </w:r>
      <w:proofErr w:type="spellEnd"/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>) выпада</w:t>
      </w:r>
      <w:r w:rsidRPr="00BB0393">
        <w:rPr>
          <w:rFonts w:ascii="Times New Roman" w:eastAsia="+mj-ea" w:hAnsi="Times New Roman"/>
          <w:bCs/>
          <w:kern w:val="24"/>
          <w:sz w:val="28"/>
          <w:szCs w:val="28"/>
          <w:u w:val="single"/>
        </w:rPr>
        <w:t>ю</w:t>
      </w: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 xml:space="preserve">т на нерабочие праздничные дни _______________ программа будет выполнена в полном объеме за ____ </w:t>
      </w:r>
      <w:proofErr w:type="gramStart"/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>ч</w:t>
      </w:r>
      <w:proofErr w:type="gramEnd"/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 xml:space="preserve">. в год за счет </w:t>
      </w:r>
      <w:r w:rsidRPr="00BB0393">
        <w:rPr>
          <w:rFonts w:ascii="Times New Roman" w:eastAsia="+mj-ea" w:hAnsi="Times New Roman"/>
          <w:bCs/>
          <w:i/>
          <w:iCs/>
          <w:kern w:val="24"/>
          <w:sz w:val="28"/>
          <w:szCs w:val="28"/>
        </w:rPr>
        <w:t>уменьшения часов на повторение (по теме ИЛИ в конце учебного года) ИЛИ за счет объединения тем «…» и «…»</w:t>
      </w: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 xml:space="preserve">. 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/>
          <w:bCs/>
          <w:kern w:val="24"/>
          <w:sz w:val="28"/>
          <w:szCs w:val="28"/>
        </w:rPr>
        <w:tab/>
        <w:t>Цель обучения: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целостной картины мира и осознание ме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многообразия российского общества.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ab/>
      </w:r>
      <w:r w:rsidRPr="00BB0393">
        <w:rPr>
          <w:rFonts w:ascii="Times New Roman" w:eastAsia="+mj-ea" w:hAnsi="Times New Roman"/>
          <w:b/>
          <w:bCs/>
          <w:kern w:val="24"/>
          <w:sz w:val="28"/>
          <w:szCs w:val="28"/>
        </w:rPr>
        <w:t xml:space="preserve">Задачи обучения: 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уважительного отношения к семье, насе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Cs/>
          <w:kern w:val="24"/>
          <w:sz w:val="28"/>
          <w:szCs w:val="28"/>
        </w:rPr>
        <w:tab/>
        <w:t>Темы для изучения вариативной части (школьный компонент) учебного предмета, курса, дисциплины (модуля) ______________________ в календарно-тематическом планировании выделены жирным шрифтом.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D367B6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D367B6" w:rsidRDefault="00D367B6" w:rsidP="00D367B6">
      <w:pPr>
        <w:spacing w:after="0" w:line="240" w:lineRule="auto"/>
        <w:ind w:firstLine="709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D367B6" w:rsidRPr="00BB0393" w:rsidRDefault="00D367B6" w:rsidP="00D367B6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/>
          <w:bCs/>
          <w:kern w:val="24"/>
          <w:sz w:val="28"/>
          <w:szCs w:val="28"/>
        </w:rPr>
        <w:lastRenderedPageBreak/>
        <w:t>Раздел 2.</w:t>
      </w:r>
    </w:p>
    <w:p w:rsidR="00D367B6" w:rsidRPr="00BB0393" w:rsidRDefault="00D367B6" w:rsidP="00D367B6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BB0393">
        <w:rPr>
          <w:rFonts w:ascii="Times New Roman" w:eastAsia="+mj-ea" w:hAnsi="Times New Roman"/>
          <w:b/>
          <w:bCs/>
          <w:kern w:val="24"/>
          <w:sz w:val="28"/>
          <w:szCs w:val="28"/>
        </w:rPr>
        <w:t>Планируемые предметные результаты освоения конкретного учебного предмета, курса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393">
        <w:rPr>
          <w:rStyle w:val="FontStyle11"/>
          <w:rFonts w:ascii="Times New Roman" w:hAnsi="Times New Roman"/>
          <w:sz w:val="28"/>
          <w:szCs w:val="28"/>
        </w:rPr>
        <w:t>Предметные результаты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 особой роли России в мировой истории, вос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тия, победы;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доступных способов изучения природы и обще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навыков устанавливать и выявлять причинно-следственные связи в окружающем мире.</w:t>
      </w:r>
    </w:p>
    <w:p w:rsidR="00D367B6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BB03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етапредметны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proofErr w:type="spellEnd"/>
      <w:r w:rsidRPr="00BB03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освоение способов решения проблем творческого и по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искового характера;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речевых средств и средств ин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различных способов поиска (в справочных источниках и открытом учебном информационном простран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готовность слушать собеседника и вести диалог; готов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сведениями о сущности и осо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ющий мир»; 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работать в материальной и информационной сре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Pr="00BB03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ичностны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BB03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основ российской гражданской иден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тации;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роды, народов, культур и религий;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уважительного отношения к иному мне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истории и культуре других народов;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ностного смысла учения;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эстетических потребностей, ценностей и чувств;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навыков сотрудничества </w:t>
      </w:r>
      <w:proofErr w:type="gramStart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367B6" w:rsidRPr="00BB0393" w:rsidRDefault="00D367B6" w:rsidP="00D36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безопасный, здоровый об</w:t>
      </w:r>
      <w:r w:rsidRPr="00BB0393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367B6" w:rsidRDefault="00D367B6" w:rsidP="00D367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D367B6" w:rsidRDefault="00D367B6" w:rsidP="00D367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D367B6" w:rsidRDefault="00D367B6" w:rsidP="00D367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D367B6" w:rsidRPr="00BB0393" w:rsidRDefault="00D367B6" w:rsidP="00D367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D367B6" w:rsidRPr="0032123C" w:rsidRDefault="00D367B6" w:rsidP="00D367B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32123C">
        <w:rPr>
          <w:rFonts w:eastAsia="+mn-ea"/>
          <w:b/>
          <w:bCs/>
          <w:kern w:val="24"/>
          <w:sz w:val="28"/>
          <w:szCs w:val="28"/>
        </w:rPr>
        <w:t>Раздел 3.</w:t>
      </w:r>
    </w:p>
    <w:p w:rsidR="00D367B6" w:rsidRPr="0032123C" w:rsidRDefault="00D367B6" w:rsidP="00D367B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32123C">
        <w:rPr>
          <w:rFonts w:eastAsia="+mn-ea"/>
          <w:b/>
          <w:bCs/>
          <w:kern w:val="24"/>
          <w:sz w:val="28"/>
          <w:szCs w:val="28"/>
        </w:rPr>
        <w:t>Содержание учебного курса, предмета, дисциплины (модуля).</w:t>
      </w:r>
    </w:p>
    <w:p w:rsidR="00D367B6" w:rsidRPr="0032123C" w:rsidRDefault="00D367B6" w:rsidP="00D367B6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0393">
        <w:rPr>
          <w:rFonts w:ascii="Times New Roman" w:hAnsi="Times New Roman"/>
          <w:b/>
          <w:bCs/>
          <w:sz w:val="28"/>
          <w:szCs w:val="28"/>
        </w:rPr>
        <w:t xml:space="preserve">Как устроен мир 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BB0393">
        <w:rPr>
          <w:rFonts w:ascii="Times New Roman" w:hAnsi="Times New Roman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Человек – часть природы, разумное существо. Внутрен</w:t>
      </w:r>
      <w:r w:rsidRPr="00BB0393">
        <w:rPr>
          <w:rFonts w:ascii="Times New Roman" w:hAnsi="Times New Roman"/>
          <w:sz w:val="28"/>
          <w:szCs w:val="28"/>
        </w:rPr>
        <w:softHyphen/>
        <w:t>ний мир человека. Восприятие, память, мышление, вообра</w:t>
      </w:r>
      <w:r w:rsidRPr="00BB0393">
        <w:rPr>
          <w:rFonts w:ascii="Times New Roman" w:hAnsi="Times New Roman"/>
          <w:sz w:val="28"/>
          <w:szCs w:val="28"/>
        </w:rPr>
        <w:softHyphen/>
        <w:t>жение – ступеньки познания человеком окружающего мира.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Мир глазами эколога. Что такое окружающая среда. Эко</w:t>
      </w:r>
      <w:r w:rsidRPr="00BB0393">
        <w:rPr>
          <w:rFonts w:ascii="Times New Roman" w:hAnsi="Times New Roman"/>
          <w:sz w:val="28"/>
          <w:szCs w:val="28"/>
        </w:rPr>
        <w:softHyphen/>
        <w:t>логия – наука о связях между живыми существами и окру</w:t>
      </w:r>
      <w:r w:rsidRPr="00BB0393">
        <w:rPr>
          <w:rFonts w:ascii="Times New Roman" w:hAnsi="Times New Roman"/>
          <w:sz w:val="28"/>
          <w:szCs w:val="28"/>
        </w:rPr>
        <w:softHyphen/>
        <w:t>жающей их средой. Роль экологии в сохранении природно</w:t>
      </w:r>
      <w:r w:rsidRPr="00BB0393">
        <w:rPr>
          <w:rFonts w:ascii="Times New Roman" w:hAnsi="Times New Roman"/>
          <w:sz w:val="28"/>
          <w:szCs w:val="28"/>
        </w:rPr>
        <w:softHyphen/>
        <w:t>го дома человечества. Воздействие людей на природу (отри</w:t>
      </w:r>
      <w:r w:rsidRPr="00BB0393">
        <w:rPr>
          <w:rFonts w:ascii="Times New Roman" w:hAnsi="Times New Roman"/>
          <w:sz w:val="28"/>
          <w:szCs w:val="28"/>
        </w:rPr>
        <w:softHyphen/>
        <w:t>цательное и положительное). Меры по охране природы.</w:t>
      </w:r>
    </w:p>
    <w:p w:rsidR="00D367B6" w:rsidRPr="00BB0393" w:rsidRDefault="00D367B6" w:rsidP="00D367B6">
      <w:pPr>
        <w:pStyle w:val="a4"/>
        <w:ind w:firstLine="709"/>
        <w:jc w:val="both"/>
        <w:rPr>
          <w:szCs w:val="28"/>
        </w:rPr>
      </w:pPr>
      <w:proofErr w:type="spellStart"/>
      <w:r w:rsidRPr="00BB0393">
        <w:rPr>
          <w:b/>
          <w:bCs/>
          <w:i/>
          <w:iCs/>
          <w:szCs w:val="28"/>
        </w:rPr>
        <w:t>Экскурсия</w:t>
      </w:r>
      <w:proofErr w:type="gramStart"/>
      <w:r w:rsidRPr="00BB0393">
        <w:rPr>
          <w:b/>
          <w:bCs/>
          <w:i/>
          <w:iCs/>
          <w:szCs w:val="28"/>
        </w:rPr>
        <w:t>:</w:t>
      </w:r>
      <w:r w:rsidRPr="00BB0393">
        <w:rPr>
          <w:szCs w:val="28"/>
        </w:rPr>
        <w:t>Ч</w:t>
      </w:r>
      <w:proofErr w:type="gramEnd"/>
      <w:r w:rsidRPr="00BB0393">
        <w:rPr>
          <w:szCs w:val="28"/>
        </w:rPr>
        <w:t>то</w:t>
      </w:r>
      <w:proofErr w:type="spellEnd"/>
      <w:r w:rsidRPr="00BB0393">
        <w:rPr>
          <w:szCs w:val="28"/>
        </w:rPr>
        <w:t xml:space="preserve"> нас окружает?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0393">
        <w:rPr>
          <w:rFonts w:ascii="Times New Roman" w:hAnsi="Times New Roman"/>
          <w:b/>
          <w:bCs/>
          <w:sz w:val="28"/>
          <w:szCs w:val="28"/>
        </w:rPr>
        <w:t xml:space="preserve">Эта удивительная природа 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Воздух, его состав и свойства. Значение воздуха для жи</w:t>
      </w:r>
      <w:r w:rsidRPr="00BB0393">
        <w:rPr>
          <w:rFonts w:ascii="Times New Roman" w:hAnsi="Times New Roman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BB0393">
        <w:rPr>
          <w:rFonts w:ascii="Times New Roman" w:hAnsi="Times New Roman"/>
          <w:sz w:val="28"/>
          <w:szCs w:val="28"/>
        </w:rPr>
        <w:softHyphen/>
        <w:t>ки загрязнения воды. Охрана воды от загрязнений. Эконо</w:t>
      </w:r>
      <w:r w:rsidRPr="00BB0393">
        <w:rPr>
          <w:rFonts w:ascii="Times New Roman" w:hAnsi="Times New Roman"/>
          <w:sz w:val="28"/>
          <w:szCs w:val="28"/>
        </w:rPr>
        <w:softHyphen/>
        <w:t>мия воды в быту.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BB0393">
        <w:rPr>
          <w:rFonts w:ascii="Times New Roman" w:hAnsi="Times New Roman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B0393">
        <w:rPr>
          <w:rFonts w:ascii="Times New Roman" w:hAnsi="Times New Roman"/>
          <w:sz w:val="28"/>
          <w:szCs w:val="28"/>
        </w:rPr>
        <w:softHyphen/>
        <w:t>манной хозяйственной деятельности людей. Охрана почвы.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BB0393">
        <w:rPr>
          <w:rFonts w:ascii="Times New Roman" w:hAnsi="Times New Roman"/>
          <w:sz w:val="28"/>
          <w:szCs w:val="28"/>
        </w:rPr>
        <w:softHyphen/>
        <w:t>хание и питание растений. Размножение и развитие расте</w:t>
      </w:r>
      <w:r w:rsidRPr="00BB0393">
        <w:rPr>
          <w:rFonts w:ascii="Times New Roman" w:hAnsi="Times New Roman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lastRenderedPageBreak/>
        <w:t>Животные, их разнообразие. Группы животных (насеко</w:t>
      </w:r>
      <w:r w:rsidRPr="00BB0393">
        <w:rPr>
          <w:rFonts w:ascii="Times New Roman" w:hAnsi="Times New Roman"/>
          <w:sz w:val="28"/>
          <w:szCs w:val="28"/>
        </w:rPr>
        <w:softHyphen/>
        <w:t>мые,   рыбы,   земноводные,   пресмыкающиеся,   птицы,   звери и др.)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Растительноядные, насекомоядные, хищные, всеядные жи</w:t>
      </w:r>
      <w:r w:rsidRPr="00BB0393">
        <w:rPr>
          <w:rFonts w:ascii="Times New Roman" w:hAnsi="Times New Roman"/>
          <w:sz w:val="28"/>
          <w:szCs w:val="28"/>
        </w:rPr>
        <w:softHyphen/>
        <w:t>вотные. Цепи питания. Сеть питания и экологическая пира</w:t>
      </w:r>
      <w:r w:rsidRPr="00BB0393">
        <w:rPr>
          <w:rFonts w:ascii="Times New Roman" w:hAnsi="Times New Roman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Грибы, их разнообразие и строение (на примере шляпоч</w:t>
      </w:r>
      <w:r w:rsidRPr="00BB0393">
        <w:rPr>
          <w:rFonts w:ascii="Times New Roman" w:hAnsi="Times New Roman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Представление о круговороте жизни и его звеньях (орга</w:t>
      </w:r>
      <w:r w:rsidRPr="00BB0393">
        <w:rPr>
          <w:rFonts w:ascii="Times New Roman" w:hAnsi="Times New Roman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D367B6" w:rsidRPr="00BB0393" w:rsidRDefault="00D367B6" w:rsidP="00D367B6">
      <w:pPr>
        <w:pStyle w:val="a4"/>
        <w:ind w:firstLine="709"/>
        <w:jc w:val="both"/>
        <w:rPr>
          <w:szCs w:val="28"/>
        </w:rPr>
      </w:pPr>
      <w:r w:rsidRPr="00BB0393">
        <w:rPr>
          <w:b/>
          <w:bCs/>
          <w:i/>
          <w:iCs/>
          <w:szCs w:val="28"/>
        </w:rPr>
        <w:t xml:space="preserve">Экскурсии: </w:t>
      </w:r>
      <w:r w:rsidRPr="00BB0393">
        <w:rPr>
          <w:szCs w:val="28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D367B6" w:rsidRPr="00BB0393" w:rsidRDefault="00D367B6" w:rsidP="00D367B6">
      <w:pPr>
        <w:pStyle w:val="a4"/>
        <w:ind w:firstLine="709"/>
        <w:jc w:val="both"/>
        <w:rPr>
          <w:szCs w:val="28"/>
        </w:rPr>
      </w:pPr>
      <w:r w:rsidRPr="00BB0393">
        <w:rPr>
          <w:b/>
          <w:bCs/>
          <w:i/>
          <w:iCs/>
          <w:szCs w:val="28"/>
        </w:rPr>
        <w:t xml:space="preserve">Практические </w:t>
      </w:r>
      <w:proofErr w:type="spellStart"/>
      <w:r w:rsidRPr="00BB0393">
        <w:rPr>
          <w:b/>
          <w:bCs/>
          <w:i/>
          <w:iCs/>
          <w:szCs w:val="28"/>
        </w:rPr>
        <w:t>работы</w:t>
      </w:r>
      <w:proofErr w:type="gramStart"/>
      <w:r w:rsidRPr="00BB0393">
        <w:rPr>
          <w:b/>
          <w:bCs/>
          <w:i/>
          <w:iCs/>
          <w:szCs w:val="28"/>
        </w:rPr>
        <w:t>:</w:t>
      </w:r>
      <w:r w:rsidRPr="00BB0393">
        <w:rPr>
          <w:szCs w:val="28"/>
        </w:rPr>
        <w:t>Т</w:t>
      </w:r>
      <w:proofErr w:type="gramEnd"/>
      <w:r w:rsidRPr="00BB0393">
        <w:rPr>
          <w:szCs w:val="28"/>
        </w:rPr>
        <w:t>ела</w:t>
      </w:r>
      <w:proofErr w:type="spellEnd"/>
      <w:r w:rsidRPr="00BB0393">
        <w:rPr>
          <w:szCs w:val="28"/>
        </w:rPr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0393">
        <w:rPr>
          <w:rFonts w:ascii="Times New Roman" w:hAnsi="Times New Roman"/>
          <w:b/>
          <w:bCs/>
          <w:sz w:val="28"/>
          <w:szCs w:val="28"/>
        </w:rPr>
        <w:t xml:space="preserve">Мы и наше здоровье 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</w:t>
      </w:r>
      <w:proofErr w:type="spellStart"/>
      <w:r w:rsidRPr="00BB0393">
        <w:rPr>
          <w:rFonts w:ascii="Times New Roman" w:hAnsi="Times New Roman"/>
          <w:sz w:val="28"/>
          <w:szCs w:val="28"/>
        </w:rPr>
        <w:t>гигиена</w:t>
      </w:r>
      <w:proofErr w:type="gramStart"/>
      <w:r w:rsidRPr="00BB0393">
        <w:rPr>
          <w:rFonts w:ascii="Times New Roman" w:hAnsi="Times New Roman"/>
          <w:sz w:val="28"/>
          <w:szCs w:val="28"/>
        </w:rPr>
        <w:t>.К</w:t>
      </w:r>
      <w:proofErr w:type="gramEnd"/>
      <w:r w:rsidRPr="00BB0393">
        <w:rPr>
          <w:rFonts w:ascii="Times New Roman" w:hAnsi="Times New Roman"/>
          <w:sz w:val="28"/>
          <w:szCs w:val="28"/>
        </w:rPr>
        <w:t>ожа</w:t>
      </w:r>
      <w:proofErr w:type="spellEnd"/>
      <w:r w:rsidRPr="00BB0393">
        <w:rPr>
          <w:rFonts w:ascii="Times New Roman" w:hAnsi="Times New Roman"/>
          <w:sz w:val="28"/>
          <w:szCs w:val="28"/>
        </w:rPr>
        <w:t>, ее значение и гигиена. Первая помощь при неболь</w:t>
      </w:r>
      <w:r w:rsidRPr="00BB0393">
        <w:rPr>
          <w:rFonts w:ascii="Times New Roman" w:hAnsi="Times New Roman"/>
          <w:sz w:val="28"/>
          <w:szCs w:val="28"/>
        </w:rPr>
        <w:softHyphen/>
        <w:t>ших ранениях, ушибах, ожогах, обмораживании.</w:t>
      </w:r>
    </w:p>
    <w:p w:rsidR="00D367B6" w:rsidRPr="00BB0393" w:rsidRDefault="00D367B6" w:rsidP="00D367B6">
      <w:pPr>
        <w:pStyle w:val="1"/>
        <w:ind w:firstLine="709"/>
        <w:rPr>
          <w:color w:val="auto"/>
          <w:szCs w:val="28"/>
        </w:rPr>
      </w:pPr>
      <w:r w:rsidRPr="00BB0393">
        <w:rPr>
          <w:color w:val="auto"/>
          <w:szCs w:val="28"/>
        </w:rPr>
        <w:t>Опорно-двигательная система, ее роль в организме. Осан</w:t>
      </w:r>
      <w:r w:rsidRPr="00BB0393">
        <w:rPr>
          <w:color w:val="auto"/>
          <w:szCs w:val="28"/>
        </w:rPr>
        <w:softHyphen/>
        <w:t>ка. Значение физического труда и физкультуры для разви</w:t>
      </w:r>
      <w:r w:rsidRPr="00BB0393">
        <w:rPr>
          <w:color w:val="auto"/>
          <w:szCs w:val="28"/>
        </w:rPr>
        <w:softHyphen/>
        <w:t>тия скелета и укрепления мышц.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Питательные вещества: белки, жиры, углеводы, витами</w:t>
      </w:r>
      <w:r w:rsidRPr="00BB0393">
        <w:rPr>
          <w:rFonts w:ascii="Times New Roman" w:hAnsi="Times New Roman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Дыхательная и кровеносная системы, их роль в организ</w:t>
      </w:r>
      <w:r w:rsidRPr="00BB0393">
        <w:rPr>
          <w:rFonts w:ascii="Times New Roman" w:hAnsi="Times New Roman"/>
          <w:sz w:val="28"/>
          <w:szCs w:val="28"/>
        </w:rPr>
        <w:softHyphen/>
        <w:t>ме.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BB0393">
        <w:rPr>
          <w:rFonts w:ascii="Times New Roman" w:hAnsi="Times New Roman"/>
          <w:sz w:val="28"/>
          <w:szCs w:val="28"/>
        </w:rPr>
        <w:softHyphen/>
        <w:t>ни. Табак, алкоголь, наркотики — враги здоровья.</w:t>
      </w:r>
    </w:p>
    <w:p w:rsidR="00D367B6" w:rsidRPr="00BB0393" w:rsidRDefault="00D367B6" w:rsidP="00D367B6">
      <w:pPr>
        <w:pStyle w:val="a4"/>
        <w:ind w:firstLine="709"/>
        <w:jc w:val="both"/>
        <w:rPr>
          <w:szCs w:val="28"/>
        </w:rPr>
      </w:pPr>
      <w:r w:rsidRPr="00BB0393">
        <w:rPr>
          <w:b/>
          <w:bCs/>
          <w:i/>
          <w:iCs/>
          <w:szCs w:val="28"/>
        </w:rPr>
        <w:t xml:space="preserve">Практические </w:t>
      </w:r>
      <w:proofErr w:type="spellStart"/>
      <w:r w:rsidRPr="00BB0393">
        <w:rPr>
          <w:b/>
          <w:bCs/>
          <w:i/>
          <w:iCs/>
          <w:szCs w:val="28"/>
        </w:rPr>
        <w:t>работы</w:t>
      </w:r>
      <w:proofErr w:type="gramStart"/>
      <w:r w:rsidRPr="00BB0393">
        <w:rPr>
          <w:b/>
          <w:bCs/>
          <w:i/>
          <w:iCs/>
          <w:szCs w:val="28"/>
        </w:rPr>
        <w:t>:</w:t>
      </w:r>
      <w:r w:rsidRPr="00BB0393">
        <w:rPr>
          <w:szCs w:val="28"/>
        </w:rPr>
        <w:t>З</w:t>
      </w:r>
      <w:proofErr w:type="gramEnd"/>
      <w:r w:rsidRPr="00BB0393">
        <w:rPr>
          <w:szCs w:val="28"/>
        </w:rPr>
        <w:t>накомство</w:t>
      </w:r>
      <w:proofErr w:type="spellEnd"/>
      <w:r w:rsidRPr="00BB0393">
        <w:rPr>
          <w:szCs w:val="28"/>
        </w:rPr>
        <w:t xml:space="preserve"> с внешним строением кожи. Подсчет ударов пульса.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0393">
        <w:rPr>
          <w:rFonts w:ascii="Times New Roman" w:hAnsi="Times New Roman"/>
          <w:b/>
          <w:bCs/>
          <w:sz w:val="28"/>
          <w:szCs w:val="28"/>
        </w:rPr>
        <w:t xml:space="preserve">Наша безопасность 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Правила безопасного поведения пешехода на улице. Без</w:t>
      </w:r>
      <w:r w:rsidRPr="00BB0393">
        <w:rPr>
          <w:rFonts w:ascii="Times New Roman" w:hAnsi="Times New Roman"/>
          <w:sz w:val="28"/>
          <w:szCs w:val="28"/>
        </w:rPr>
        <w:softHyphen/>
        <w:t>опасность при езде на велосипеде, автомобиле, в обществен</w:t>
      </w:r>
      <w:r w:rsidRPr="00BB0393">
        <w:rPr>
          <w:rFonts w:ascii="Times New Roman" w:hAnsi="Times New Roman"/>
          <w:sz w:val="28"/>
          <w:szCs w:val="28"/>
        </w:rPr>
        <w:softHyphen/>
        <w:t>ном транспорте. Дорожные знаки, их роль в обеспечении без</w:t>
      </w:r>
      <w:r w:rsidRPr="00BB0393">
        <w:rPr>
          <w:rFonts w:ascii="Times New Roman" w:hAnsi="Times New Roman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B0393">
        <w:rPr>
          <w:rFonts w:ascii="Times New Roman" w:hAnsi="Times New Roman"/>
          <w:sz w:val="28"/>
          <w:szCs w:val="28"/>
        </w:rPr>
        <w:softHyphen/>
        <w:t>мационно-указательные, знаки сервиса.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393">
        <w:rPr>
          <w:rFonts w:ascii="Times New Roman" w:hAnsi="Times New Roman"/>
          <w:sz w:val="28"/>
          <w:szCs w:val="28"/>
        </w:rPr>
        <w:t>Опасные места в квартире, доме и его окрестностях: бал</w:t>
      </w:r>
      <w:r w:rsidRPr="00BB0393">
        <w:rPr>
          <w:rFonts w:ascii="Times New Roman" w:hAnsi="Times New Roman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B0393">
        <w:rPr>
          <w:rFonts w:ascii="Times New Roman" w:hAnsi="Times New Roman"/>
          <w:sz w:val="28"/>
          <w:szCs w:val="28"/>
        </w:rPr>
        <w:softHyphen/>
        <w:t>це, водоеме – источник опасности.</w:t>
      </w:r>
      <w:proofErr w:type="gramEnd"/>
      <w:r w:rsidRPr="00BB0393">
        <w:rPr>
          <w:rFonts w:ascii="Times New Roman" w:hAnsi="Times New Roman"/>
          <w:sz w:val="28"/>
          <w:szCs w:val="28"/>
        </w:rPr>
        <w:t xml:space="preserve"> </w:t>
      </w:r>
      <w:r w:rsidRPr="00BB0393">
        <w:rPr>
          <w:rFonts w:ascii="Times New Roman" w:hAnsi="Times New Roman"/>
          <w:sz w:val="28"/>
          <w:szCs w:val="28"/>
        </w:rPr>
        <w:lastRenderedPageBreak/>
        <w:t>Правила поведения в опасных местах. Гроза – опасное явление природы. Как вести себя во время грозы.</w:t>
      </w:r>
    </w:p>
    <w:p w:rsidR="00D367B6" w:rsidRPr="00BB0393" w:rsidRDefault="00D367B6" w:rsidP="00D367B6">
      <w:pPr>
        <w:pStyle w:val="2"/>
        <w:ind w:firstLine="709"/>
        <w:rPr>
          <w:color w:val="auto"/>
          <w:szCs w:val="28"/>
        </w:rPr>
      </w:pPr>
      <w:r w:rsidRPr="00BB0393">
        <w:rPr>
          <w:color w:val="auto"/>
          <w:szCs w:val="28"/>
        </w:rPr>
        <w:t>Ядовитые растения и грибы. Как избежать отравления растениями и грибами. Опасные животные: змеи и др. Пра</w:t>
      </w:r>
      <w:r w:rsidRPr="00BB0393">
        <w:rPr>
          <w:color w:val="auto"/>
          <w:szCs w:val="28"/>
        </w:rPr>
        <w:softHyphen/>
        <w:t>вила безопасности при обращении с кошкой и собакой.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Экологическая безопасность. Как защититься от загряз</w:t>
      </w:r>
      <w:r w:rsidRPr="00BB0393">
        <w:rPr>
          <w:rFonts w:ascii="Times New Roman" w:hAnsi="Times New Roman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B0393">
        <w:rPr>
          <w:rFonts w:ascii="Times New Roman" w:hAnsi="Times New Roman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D367B6" w:rsidRPr="00BB0393" w:rsidRDefault="00D367B6" w:rsidP="00D367B6">
      <w:pPr>
        <w:pStyle w:val="a4"/>
        <w:ind w:firstLine="709"/>
        <w:jc w:val="both"/>
        <w:rPr>
          <w:szCs w:val="28"/>
        </w:rPr>
      </w:pPr>
      <w:proofErr w:type="spellStart"/>
      <w:r w:rsidRPr="00BB0393">
        <w:rPr>
          <w:b/>
          <w:bCs/>
          <w:i/>
          <w:iCs/>
          <w:szCs w:val="28"/>
        </w:rPr>
        <w:t>Экскурсия</w:t>
      </w:r>
      <w:proofErr w:type="gramStart"/>
      <w:r w:rsidRPr="00BB0393">
        <w:rPr>
          <w:b/>
          <w:bCs/>
          <w:i/>
          <w:iCs/>
          <w:szCs w:val="28"/>
        </w:rPr>
        <w:t>:</w:t>
      </w:r>
      <w:r w:rsidRPr="00BB0393">
        <w:rPr>
          <w:szCs w:val="28"/>
        </w:rPr>
        <w:t>Д</w:t>
      </w:r>
      <w:proofErr w:type="gramEnd"/>
      <w:r w:rsidRPr="00BB0393">
        <w:rPr>
          <w:szCs w:val="28"/>
        </w:rPr>
        <w:t>орожные</w:t>
      </w:r>
      <w:proofErr w:type="spellEnd"/>
      <w:r w:rsidRPr="00BB0393">
        <w:rPr>
          <w:szCs w:val="28"/>
        </w:rPr>
        <w:t xml:space="preserve"> знаки в окрестностях школы.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Чему учит экономика</w:t>
      </w: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BB0393">
        <w:rPr>
          <w:rFonts w:ascii="Times New Roman" w:hAnsi="Times New Roman"/>
          <w:sz w:val="28"/>
          <w:szCs w:val="28"/>
        </w:rPr>
        <w:softHyphen/>
        <w:t>ческий и умственный труд. Зависимость успеха труда от об</w:t>
      </w:r>
      <w:r w:rsidRPr="00BB0393">
        <w:rPr>
          <w:rFonts w:ascii="Times New Roman" w:hAnsi="Times New Roman"/>
          <w:sz w:val="28"/>
          <w:szCs w:val="28"/>
        </w:rPr>
        <w:softHyphen/>
        <w:t>разования и здоровья людей.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Полезные ископаемые, их разнообразие, роль в экономи</w:t>
      </w:r>
      <w:r w:rsidRPr="00BB0393">
        <w:rPr>
          <w:rFonts w:ascii="Times New Roman" w:hAnsi="Times New Roman"/>
          <w:sz w:val="28"/>
          <w:szCs w:val="28"/>
        </w:rPr>
        <w:softHyphen/>
        <w:t>ке. Способы добычи полезных ископаемых. Охрана подзем</w:t>
      </w:r>
      <w:r w:rsidRPr="00BB0393">
        <w:rPr>
          <w:rFonts w:ascii="Times New Roman" w:hAnsi="Times New Roman"/>
          <w:sz w:val="28"/>
          <w:szCs w:val="28"/>
        </w:rPr>
        <w:softHyphen/>
        <w:t>ных богатств.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BB0393">
        <w:rPr>
          <w:rFonts w:ascii="Times New Roman" w:hAnsi="Times New Roman"/>
          <w:sz w:val="28"/>
          <w:szCs w:val="28"/>
        </w:rPr>
        <w:softHyphen/>
        <w:t>энергетика, металлургия, машиностроение, легкая промыш</w:t>
      </w:r>
      <w:r w:rsidRPr="00BB0393">
        <w:rPr>
          <w:rFonts w:ascii="Times New Roman" w:hAnsi="Times New Roman"/>
          <w:sz w:val="28"/>
          <w:szCs w:val="28"/>
        </w:rPr>
        <w:softHyphen/>
        <w:t>ленность, пищевая промышленность и др.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B0393">
        <w:rPr>
          <w:rFonts w:ascii="Times New Roman" w:hAnsi="Times New Roman"/>
          <w:sz w:val="28"/>
          <w:szCs w:val="28"/>
        </w:rPr>
        <w:softHyphen/>
        <w:t>ние. Построение безопасной экономики – одна из важней</w:t>
      </w:r>
      <w:r w:rsidRPr="00BB0393">
        <w:rPr>
          <w:rFonts w:ascii="Times New Roman" w:hAnsi="Times New Roman"/>
          <w:sz w:val="28"/>
          <w:szCs w:val="28"/>
        </w:rPr>
        <w:softHyphen/>
        <w:t xml:space="preserve">ших задач общества в </w:t>
      </w:r>
      <w:r w:rsidRPr="00BB0393">
        <w:rPr>
          <w:rFonts w:ascii="Times New Roman" w:hAnsi="Times New Roman"/>
          <w:sz w:val="28"/>
          <w:szCs w:val="28"/>
          <w:lang w:val="en-US"/>
        </w:rPr>
        <w:t>XXI</w:t>
      </w:r>
      <w:r w:rsidRPr="00BB0393">
        <w:rPr>
          <w:rFonts w:ascii="Times New Roman" w:hAnsi="Times New Roman"/>
          <w:sz w:val="28"/>
          <w:szCs w:val="28"/>
        </w:rPr>
        <w:t xml:space="preserve"> веке.</w:t>
      </w:r>
    </w:p>
    <w:p w:rsidR="00D367B6" w:rsidRPr="00BB0393" w:rsidRDefault="00D367B6" w:rsidP="00D367B6">
      <w:pPr>
        <w:pStyle w:val="a4"/>
        <w:ind w:firstLine="709"/>
        <w:jc w:val="both"/>
        <w:rPr>
          <w:szCs w:val="28"/>
        </w:rPr>
      </w:pPr>
      <w:r w:rsidRPr="00BB0393">
        <w:rPr>
          <w:b/>
          <w:bCs/>
          <w:i/>
          <w:iCs/>
          <w:szCs w:val="28"/>
        </w:rPr>
        <w:t xml:space="preserve">Практические </w:t>
      </w:r>
      <w:proofErr w:type="spellStart"/>
      <w:r w:rsidRPr="00BB0393">
        <w:rPr>
          <w:b/>
          <w:bCs/>
          <w:i/>
          <w:iCs/>
          <w:szCs w:val="28"/>
        </w:rPr>
        <w:t>работы</w:t>
      </w:r>
      <w:proofErr w:type="gramStart"/>
      <w:r w:rsidRPr="00BB0393">
        <w:rPr>
          <w:b/>
          <w:bCs/>
          <w:i/>
          <w:iCs/>
          <w:szCs w:val="28"/>
        </w:rPr>
        <w:t>:</w:t>
      </w:r>
      <w:r w:rsidRPr="00BB0393">
        <w:rPr>
          <w:szCs w:val="28"/>
        </w:rPr>
        <w:t>П</w:t>
      </w:r>
      <w:proofErr w:type="gramEnd"/>
      <w:r w:rsidRPr="00BB0393">
        <w:rPr>
          <w:szCs w:val="28"/>
        </w:rPr>
        <w:t>олезные</w:t>
      </w:r>
      <w:proofErr w:type="spellEnd"/>
      <w:r w:rsidRPr="00BB0393">
        <w:rPr>
          <w:szCs w:val="28"/>
        </w:rPr>
        <w:t xml:space="preserve"> ископаемые. Знакомство с культурными растениями. Знакомство с различными монетами.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B0393">
        <w:rPr>
          <w:rFonts w:ascii="Times New Roman" w:hAnsi="Times New Roman"/>
          <w:b/>
          <w:bCs/>
          <w:sz w:val="28"/>
          <w:szCs w:val="28"/>
        </w:rPr>
        <w:t xml:space="preserve">Путешествие по городам и странам 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BB0393">
        <w:rPr>
          <w:rFonts w:ascii="Times New Roman" w:hAnsi="Times New Roman"/>
          <w:sz w:val="28"/>
          <w:szCs w:val="28"/>
        </w:rPr>
        <w:softHyphen/>
        <w:t>тельности, охрана памятников истории и культуры.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Страны, граничащие с Россией, – наши ближайшие соседи.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393">
        <w:rPr>
          <w:rFonts w:ascii="Times New Roman" w:hAnsi="Times New Roman"/>
          <w:sz w:val="28"/>
          <w:szCs w:val="28"/>
        </w:rPr>
        <w:t>Страны зарубежной Европы, их многообразие, располо</w:t>
      </w:r>
      <w:r w:rsidRPr="00BB0393">
        <w:rPr>
          <w:rFonts w:ascii="Times New Roman" w:hAnsi="Times New Roman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Знаменитые места мира: знакомство с выдающимися па</w:t>
      </w:r>
      <w:r w:rsidRPr="00BB0393">
        <w:rPr>
          <w:rFonts w:ascii="Times New Roman" w:hAnsi="Times New Roman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D367B6" w:rsidRPr="00BB0393" w:rsidRDefault="00D367B6" w:rsidP="00D3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93">
        <w:rPr>
          <w:rFonts w:ascii="Times New Roman" w:hAnsi="Times New Roman"/>
          <w:sz w:val="28"/>
          <w:szCs w:val="28"/>
        </w:rPr>
        <w:t>Бережное отношение к культурному наследию человече</w:t>
      </w:r>
      <w:r w:rsidRPr="00BB0393">
        <w:rPr>
          <w:rFonts w:ascii="Times New Roman" w:hAnsi="Times New Roman"/>
          <w:sz w:val="28"/>
          <w:szCs w:val="28"/>
        </w:rPr>
        <w:softHyphen/>
        <w:t>ства – долг всего общества и каждого человека.</w:t>
      </w:r>
    </w:p>
    <w:p w:rsidR="00D367B6" w:rsidRPr="006341EB" w:rsidRDefault="00D367B6" w:rsidP="00D367B6">
      <w:pPr>
        <w:rPr>
          <w:rFonts w:ascii="Times New Roman" w:hAnsi="Times New Roman"/>
          <w:sz w:val="20"/>
          <w:szCs w:val="20"/>
        </w:rPr>
      </w:pPr>
    </w:p>
    <w:p w:rsidR="00D367B6" w:rsidRPr="00202AA0" w:rsidRDefault="00D367B6" w:rsidP="00D367B6">
      <w:pPr>
        <w:jc w:val="center"/>
        <w:rPr>
          <w:rFonts w:ascii="Times New Roman" w:hAnsi="Times New Roman"/>
          <w:b/>
          <w:sz w:val="20"/>
          <w:szCs w:val="20"/>
        </w:rPr>
      </w:pPr>
      <w:r w:rsidRPr="006341EB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  <w:r>
        <w:rPr>
          <w:rFonts w:ascii="Times New Roman" w:hAnsi="Times New Roman"/>
          <w:b/>
          <w:sz w:val="20"/>
          <w:szCs w:val="20"/>
        </w:rPr>
        <w:t xml:space="preserve"> ПО ОКРУЖАЮЩЕМУ МИРУ</w:t>
      </w:r>
    </w:p>
    <w:tbl>
      <w:tblPr>
        <w:tblStyle w:val="a6"/>
        <w:tblW w:w="5000" w:type="pct"/>
        <w:tblLook w:val="04A0"/>
      </w:tblPr>
      <w:tblGrid>
        <w:gridCol w:w="743"/>
        <w:gridCol w:w="1268"/>
        <w:gridCol w:w="1758"/>
        <w:gridCol w:w="2221"/>
        <w:gridCol w:w="3581"/>
      </w:tblGrid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№ урока</w:t>
            </w:r>
          </w:p>
          <w:p w:rsidR="00D367B6" w:rsidRPr="006341EB" w:rsidRDefault="00D367B6" w:rsidP="005F27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/</w:t>
            </w:r>
            <w:proofErr w:type="spellStart"/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9" w:type="pct"/>
          </w:tcPr>
          <w:p w:rsidR="00D367B6" w:rsidRPr="006341EB" w:rsidRDefault="00D367B6" w:rsidP="005F27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Дата проведения урока</w:t>
            </w:r>
          </w:p>
        </w:tc>
        <w:tc>
          <w:tcPr>
            <w:tcW w:w="947" w:type="pct"/>
          </w:tcPr>
          <w:p w:rsidR="00D367B6" w:rsidRPr="006341EB" w:rsidRDefault="00D367B6" w:rsidP="005F27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Форма организации учебных занятий</w:t>
            </w:r>
          </w:p>
        </w:tc>
        <w:tc>
          <w:tcPr>
            <w:tcW w:w="1936" w:type="pct"/>
          </w:tcPr>
          <w:p w:rsidR="00D367B6" w:rsidRPr="006341EB" w:rsidRDefault="00D367B6" w:rsidP="005F27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</w:tr>
      <w:tr w:rsidR="00D367B6" w:rsidRPr="006341EB" w:rsidTr="005F2793">
        <w:tc>
          <w:tcPr>
            <w:tcW w:w="5000" w:type="pct"/>
            <w:gridSpan w:val="5"/>
          </w:tcPr>
          <w:p w:rsidR="00D367B6" w:rsidRPr="006341EB" w:rsidRDefault="00D367B6" w:rsidP="005F2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Как устроен мир. 7 часов.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Природа. Ценность природы для людей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- игра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разнообразием природы;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установление связи между живой и неживой природой;</w:t>
            </w:r>
          </w:p>
          <w:p w:rsidR="00D367B6" w:rsidRPr="00202AA0" w:rsidRDefault="00D367B6" w:rsidP="005F279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знакомство понятиями: неживая природа, живая природа организм, биология, царства, бактерии, микроскоп;</w:t>
            </w:r>
            <w:r w:rsidRPr="006341EB">
              <w:rPr>
                <w:rFonts w:ascii="Times New Roman" w:hAnsi="Times New Roman"/>
                <w:sz w:val="20"/>
                <w:szCs w:val="20"/>
              </w:rPr>
              <w:br/>
              <w:t>классификация  объектов природы</w:t>
            </w:r>
            <w:proofErr w:type="gramEnd"/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Отличие человека от других живых объектов природы; различие  человека от других объектов живой 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природы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>ыделение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ступени познания: восприятие, память;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мышление, воображение., мышление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>воображение.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Наши проекты: «Богатства, отданные людям»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решения проектных задач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Рассказ  о людях, наделенных богатым внутренним миром и отдающих эти богатства другим.  ПДД – Поговорим об истории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понятиями «народ», «государством»; семья как ячейка государства (работа с фотографиями);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символы государства;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характеристика государства Россия.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экология.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Отличие  экологии от других похожих наук;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  определение экологических связей.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Природа в опасности! Охрана природы.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влиянием человека на природу;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ответы на вопросы, доказательства, выводы;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применение правил поведения в природе,  разговор о 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правильномповедении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в зелёной зоне;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различие некоторые видов растений и животных, занесённых в Красную книгу.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Систематизация знаний по разделу;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работав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группа;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оценка своих знаний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67B6" w:rsidRPr="006341EB" w:rsidTr="005F2793">
        <w:tc>
          <w:tcPr>
            <w:tcW w:w="5000" w:type="pct"/>
            <w:gridSpan w:val="5"/>
          </w:tcPr>
          <w:p w:rsidR="00D367B6" w:rsidRPr="006341EB" w:rsidRDefault="00D367B6" w:rsidP="005F2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Эта удивительная природа. 19 часов.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Тела, вещества, частицы.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телами, веществами, частицами;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с учебником;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выполнение заданий в рабочей тетради.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веществ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Практическое знакомство с некоторыми веществами их свойствами (табл. Р.Т.);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обнаружение крахмала в продуктах с помощью йода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Воздух и его охрана.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Определение  состава и свойства воздуха;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особенности газообразного состояния;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состав    воздуха;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организация опытов по изучению свойств воздуха; продолжение работы над проектами «Спасение царства Природы»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Урок-экскурсия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Определение  основных свойств воды;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изучение свойств воды при помощи опытов.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выводыо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значении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воды для живых существ;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ПДД – Дорога, ее элементы. Правила поведения на дороге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Превращения и круговорот воды.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Понятие о  круговороте воды в природе;</w:t>
            </w:r>
          </w:p>
          <w:p w:rsidR="00D367B6" w:rsidRPr="006341EB" w:rsidRDefault="00D367B6" w:rsidP="005F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применение  понятия: испарение,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круговорот воды;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с таблицей.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Берегите воду!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Организация  учебного диалога по проблеме охраны и экономии воды;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продолжение работы над проектом «Спасение царства Природы»;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контроль знаний по изученному разделу  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почва.</w:t>
            </w:r>
          </w:p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почвой и её исследование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работа с таблицей «Почвенное обнажение»; постановка опытов с целью выявления свойств почвы;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понятием «плодородие».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растений.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Работа с демонстрационными таблицами и гербариями с целью наблюдения над многообразием растений;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выделение групп растений;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выяснение их представительства в нашей области.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Солнце, растения и мы с вами.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Установление  взаимосвязи солнца, растений и человека;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составление  схемы дыхания и питания растений.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и развитие растений.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Урок-экскурсия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В ходе организации учебного диалога выяснение условий жизни и развития растений;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Практическая работа «Рассматривание плодов и семян растений. Определение признаков их приспособленности к распространению ветром, животными»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ПДД -  Пешеходные переходы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растений.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6341E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Работа с Красной 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книгойРостовской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области; презентация «Растения – врачи»;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викторина «Лекарственные растения»;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проектом «Спасение царства Природы»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Разнообразие животных.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опорными схемами;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обучение классификации на основе выделения существенных признаков;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работа с энциклопедиями.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Кто что ест.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Игра «Каждому своё»;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классификация животных в зависимости от особенностей питания;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работа по составлению цепи питания.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Систематизация  знаний о природе родного края.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ПДД – Нерегулируемые перекрестки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и развитие животных.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  с размножением и развитием животных,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ПДД – Нерегулируемые перекрестки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животных.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Формулирование правил друзей природы;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Определение причины исчезновения животных;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Организация заседания Друзей природы (проблемы, причины и условия охраны);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с Красной книгой Ростовской области;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работа над проектом «Спасение царства Природы»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царстве грибов.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жизнью грибов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с текстом учебника: строение гриба, особенности жизни, значение; классификация грибов; правила сбора.</w:t>
            </w:r>
            <w:r w:rsidRPr="006341EB">
              <w:rPr>
                <w:rFonts w:ascii="Times New Roman" w:hAnsi="Times New Roman"/>
                <w:sz w:val="20"/>
                <w:szCs w:val="20"/>
              </w:rPr>
              <w:br/>
              <w:t>ПДД – Регулируемые перекрестки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Великий круговорот жизни.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Работа со схемой;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составление рассказа на основе изученного материала;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обобщение изученного материала;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систематизации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Систематизировать знания по разделу, учатся работать в группах, делать выводы, оценивать свои знания</w:t>
            </w:r>
          </w:p>
        </w:tc>
      </w:tr>
      <w:tr w:rsidR="00D367B6" w:rsidRPr="006341EB" w:rsidTr="005F2793">
        <w:tc>
          <w:tcPr>
            <w:tcW w:w="5000" w:type="pct"/>
            <w:gridSpan w:val="5"/>
          </w:tcPr>
          <w:p w:rsidR="00D367B6" w:rsidRPr="006341EB" w:rsidRDefault="00D367B6" w:rsidP="005F2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Мы и наше здоровье. 10 часов.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Организм человека.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Работа с таблицей и  сборным макетом «Организм человека»;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понятием «система органов»; измерение роста, веса, температуры человека; обсуждение понятия «здоровье».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проектом «Здоровый образ жизни».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чувств.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органами чувств человека;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</w:rPr>
              <w:t xml:space="preserve"> правила гиены органов чувств;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умение работать в парах.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Надёжная защита организма.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Путём наблюдения установить свойства  кожи; обучение обобщению наблюдений, возможности делать выводы;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практическая работа по оказанию первой помощи при повреждении кожи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ПДД - Светофор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Опора тела и </w:t>
            </w: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движение.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Проектная </w:t>
            </w: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деятельность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Познакомятся с работой опорно-</w:t>
            </w: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двигательной системой, научаться держать правильную осанку, анализировать, делать выводы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Наше питание.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- экскурсия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с таблицей «Пищеварительная система»; роль органов в процессе усвоения пищи;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значение белков, жиров и углеводов в функционировании организма;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работа с этикетками от продуктов с целью изучения состава продуктов.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Наши проекты: «Школа кулинаров».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Систематизация знаний о разнообразии питательных веществ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Дыхание и кровообращение.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Работа с таблицами, опорными схемами;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подсчёт пульса в спокойном состоянии и после физ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агрузки, выводы;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обсуждение вреда курения, рассматривание рентгенограммы здоровых лёгких и больных.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Умей предупреждать болезни.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– презентация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Обсуждение проблемы урока;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составлением рассказа по теме урока; изготовление знако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закаляек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367B6" w:rsidRPr="006341EB" w:rsidTr="005F2793">
        <w:trPr>
          <w:trHeight w:val="625"/>
        </w:trPr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Здоровый образ жизни.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Познакомить со здоровым образом жизни. </w:t>
            </w:r>
            <w:r w:rsidRPr="006341EB">
              <w:rPr>
                <w:rFonts w:ascii="Times New Roman" w:hAnsi="Times New Roman"/>
                <w:bCs/>
                <w:iCs/>
                <w:sz w:val="20"/>
                <w:szCs w:val="20"/>
              </w:rPr>
              <w:t>Тест по теме.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Систематизация, обобщение  и проверка знаний и умений  по 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>бсуждение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условий здорового образа жизни.</w:t>
            </w:r>
          </w:p>
        </w:tc>
      </w:tr>
      <w:tr w:rsidR="00D367B6" w:rsidRPr="006341EB" w:rsidTr="005F2793">
        <w:tc>
          <w:tcPr>
            <w:tcW w:w="5000" w:type="pct"/>
            <w:gridSpan w:val="5"/>
          </w:tcPr>
          <w:p w:rsidR="00D367B6" w:rsidRPr="006341EB" w:rsidRDefault="00D367B6" w:rsidP="005F2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Наша безопасность.8 часов.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Огонь, вода и газ.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Обсуждение опасностей и их причин;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работа по таблицам;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приём театрализации 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>с игрушечными телефонами); работа со схемой эвакуации из класса (школы); составление знаков безопасности, которые могут подстерегать в квартире и на улице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ПДД – Поездка в автобусе, троллейбусе.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Чтобы путь был счастливым.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игра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Познакомить с правилами безопасного поведения на улицах и дорогах.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ПДД – Поездка в трамвае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Дорожные знаки.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Знакомство с дорожными 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знаками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с учебником; дополнение сведений из др.источников;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обучение рецензированию ответов товарищей; работа с мини-тестами ПДД – Дорожные знаки. </w:t>
            </w:r>
          </w:p>
          <w:p w:rsidR="00D367B6" w:rsidRPr="00202AA0" w:rsidRDefault="00D367B6" w:rsidP="005F2793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341E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Тест по теме «Дорожные знаки». 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Наши проекты: «Кто нас защищает».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со службами, которые защищают и спасают людей;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групповая работа, обмен мнениями;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создание знаков безопасности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Опасные места.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первичного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групповой работы;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текстом учебника, справочной литературой, энциклопедией;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обобщение и выводы по теме урока, тестовая работа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</w:t>
            </w: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наша безопасность.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понятиями «цепь загрязнения», «экологическая безопасность»;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Экологическая безопасность.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систематизации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понятиями «цепь загрязнения», «экологическая безопасность»; составление схемы-аппликации; назначение и устройство бытового фильтра, очистка воды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Систематизация, обобщение и проверка знаний и умений по теме</w:t>
            </w:r>
          </w:p>
        </w:tc>
      </w:tr>
      <w:tr w:rsidR="00D367B6" w:rsidRPr="006341EB" w:rsidTr="005F2793">
        <w:tc>
          <w:tcPr>
            <w:tcW w:w="5000" w:type="pct"/>
            <w:gridSpan w:val="5"/>
          </w:tcPr>
          <w:p w:rsidR="00D367B6" w:rsidRPr="006341EB" w:rsidRDefault="00D367B6" w:rsidP="005F2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Чему учит экономика. 12 часов.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чего нужна экономика.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решения практических, проектных задач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«экономика»;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составление таблицы потребностей человека; заочное путешествие в гипермаркет;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знакомство с представителями разных профессий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факторами, составляющими основу экономики;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Работа над понятиями «капитал», «труд», их взаимосвязи с природными богатствами;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постановка проблемных задач и пути их решения; Составление иллюстраций по теме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Полезные ископаемые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видами полезных ископаемых; характеристика основных свойств на основе рассматривания, работа с таблицей;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способы добычи (презентация)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Растениеводство.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Обсуждение значения растениеводства в жизни человека и государства;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работа с гербариями;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развитие монологической речи (составление устного описания)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Животноводство.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Знакомство с отраслями животноводства;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 ферме;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развитие в нашей области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Какая бывает промышленность.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и систематизации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классификацией видов промышленности; работа с опорными схемами;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промышленность нашей области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Наши проекты: «Экономика родного края».</w:t>
            </w:r>
          </w:p>
        </w:tc>
        <w:tc>
          <w:tcPr>
            <w:tcW w:w="1265" w:type="pct"/>
          </w:tcPr>
          <w:p w:rsidR="00D367B6" w:rsidRPr="00DC4797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7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 решения практических, проектных задач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экономикой родного края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деньги.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Беседа об истории возникновения денег;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знакомство с понятиями «бартер», «купля-продажа», «цена»;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ознакомление с денежными единицами разных стран;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рассматривание монет, определение лицевой и оборотной сторон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Государственный бюджет.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Элементарное знакомство с  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функционировании-ем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>юджета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игра «Сказочная страна» (составление бюджета;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)ПДД – Где можно и где нельзя играть</w:t>
            </w:r>
            <w:proofErr w:type="gramEnd"/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Семейный бюджет.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Практическая работа по составлению семейного бюджета;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с пословицами</w:t>
            </w:r>
          </w:p>
        </w:tc>
      </w:tr>
      <w:tr w:rsidR="00D367B6" w:rsidRPr="006341EB" w:rsidTr="005F2793">
        <w:trPr>
          <w:trHeight w:val="329"/>
        </w:trPr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и экология.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- сказка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Материал изучается при помощи феи Экологии и гнома Эконома;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решение проблемных задач;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постановка опытов;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поиск доказательств;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завершение работы над проектом «Спасём царство Природы».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взаимного обучения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Защита творческих проектов;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организация дискуссии, обучение умению выдвигать доказательства и участвовать в споре с оппонентом.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5000" w:type="pct"/>
            <w:gridSpan w:val="5"/>
          </w:tcPr>
          <w:p w:rsidR="00D367B6" w:rsidRPr="006341EB" w:rsidRDefault="00D367B6" w:rsidP="005F2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Путешествие по городам и странам. 12 часов.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«Золотое кольцо России»; работа с физической картой;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организация путешествия (актовый зал), гиды – подготовленные ребята;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  достопримечательностями Москвы, организация коллективной игры – путешествия.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Наши проекты: «Музей путешествий»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над проектом «Путешествие по городам и странам».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Наши ближайшие соседи.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Знакомство с соседями нашей страны;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работа с картой, соотнесение страны и её столицы; работа над понятиями «Европа» и «Азия».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севере Европы.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формирования первоначальных предметных умений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со Скандинавскими странами, их особенностями, достопримечательностями.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Что такое Бенилюкс.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Бельгией, Нидерландами, Люксембургом;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Рассказ о стране по политической и физической картам мира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центре Европы.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 xml:space="preserve">Знакомство с Германией, Австрией и Швейцарией (групповая работа);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великие композиторы и художники европейских стран.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Франции и </w:t>
            </w: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Великобритании.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первичного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предъявления новых знаний</w:t>
            </w: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6341EB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6341E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341EB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 w:rsidRPr="006341EB">
              <w:rPr>
                <w:rFonts w:ascii="Times New Roman" w:hAnsi="Times New Roman"/>
                <w:sz w:val="20"/>
                <w:szCs w:val="20"/>
              </w:rPr>
              <w:t xml:space="preserve"> и иностранного языка; 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великие композиторы и художники европейских стран.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юге Европы.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Знакомство с Грецией и Италией, их архитектурным своеобразием.</w:t>
            </w: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знаменитым местам мира.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первичного предъявления новых знаний</w:t>
            </w: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Ознакомление с мировыми достопримечательностями.</w:t>
            </w:r>
          </w:p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7B6" w:rsidRPr="006341EB" w:rsidTr="005F2793">
        <w:tc>
          <w:tcPr>
            <w:tcW w:w="372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79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</w:t>
            </w:r>
          </w:p>
          <w:p w:rsidR="00D367B6" w:rsidRPr="006341EB" w:rsidRDefault="00D367B6" w:rsidP="005F279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1265" w:type="pct"/>
          </w:tcPr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обобщения и систематизации знаний</w:t>
            </w:r>
          </w:p>
          <w:p w:rsidR="00D367B6" w:rsidRPr="006341EB" w:rsidRDefault="00D367B6" w:rsidP="005F27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pct"/>
          </w:tcPr>
          <w:p w:rsidR="00D367B6" w:rsidRPr="006341EB" w:rsidRDefault="00D367B6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6341EB">
              <w:rPr>
                <w:rFonts w:ascii="Times New Roman" w:hAnsi="Times New Roman"/>
                <w:sz w:val="20"/>
                <w:szCs w:val="20"/>
              </w:rPr>
              <w:t>Обобщение и систематизация материала при помощи организации различных видов работы; итоговая проверочная работа</w:t>
            </w:r>
          </w:p>
        </w:tc>
      </w:tr>
    </w:tbl>
    <w:p w:rsidR="00D367B6" w:rsidRPr="006341EB" w:rsidRDefault="00D367B6" w:rsidP="00D367B6">
      <w:pPr>
        <w:rPr>
          <w:rFonts w:ascii="Times New Roman" w:hAnsi="Times New Roman"/>
          <w:sz w:val="20"/>
          <w:szCs w:val="20"/>
        </w:rPr>
      </w:pPr>
    </w:p>
    <w:p w:rsidR="00D367B6" w:rsidRPr="00BB0393" w:rsidRDefault="00D367B6" w:rsidP="00D36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67B6" w:rsidRPr="00BB0393" w:rsidRDefault="00D367B6" w:rsidP="00D3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6E1" w:rsidRPr="00604E2D" w:rsidRDefault="00EE66E1" w:rsidP="00EE66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B7354" w:rsidRDefault="00AB7354"/>
    <w:sectPr w:rsidR="00AB7354" w:rsidSect="0086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2E4"/>
    <w:rsid w:val="0057567D"/>
    <w:rsid w:val="005F546F"/>
    <w:rsid w:val="007272E4"/>
    <w:rsid w:val="008642BE"/>
    <w:rsid w:val="00AB7354"/>
    <w:rsid w:val="00C34C8B"/>
    <w:rsid w:val="00D367B6"/>
    <w:rsid w:val="00EE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367B6"/>
    <w:rPr>
      <w:rFonts w:ascii="Calibri" w:hAnsi="Calibri" w:cs="Calibri"/>
      <w:b/>
      <w:bCs/>
      <w:sz w:val="26"/>
      <w:szCs w:val="26"/>
    </w:rPr>
  </w:style>
  <w:style w:type="paragraph" w:styleId="a4">
    <w:name w:val="Body Text"/>
    <w:basedOn w:val="a"/>
    <w:link w:val="a5"/>
    <w:rsid w:val="00D367B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36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 с отступом1"/>
    <w:basedOn w:val="a"/>
    <w:rsid w:val="00D367B6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2">
    <w:name w:val="Body Text Indent 2"/>
    <w:basedOn w:val="a"/>
    <w:link w:val="20"/>
    <w:rsid w:val="00D367B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B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D3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367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4301</Words>
  <Characters>24519</Characters>
  <Application>Microsoft Office Word</Application>
  <DocSecurity>0</DocSecurity>
  <Lines>204</Lines>
  <Paragraphs>57</Paragraphs>
  <ScaleCrop>false</ScaleCrop>
  <Company/>
  <LinksUpToDate>false</LinksUpToDate>
  <CharactersWithSpaces>28763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2016-06-19T17:56:00Z</dcterms:created>
  <dcterms:modified xsi:type="dcterms:W3CDTF">2020-03-06T20:12:00Z</dcterms:modified>
</cp:coreProperties>
</file>